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B73A" w14:textId="4B52872B" w:rsidR="00B24925" w:rsidRPr="00506344" w:rsidRDefault="000071A2" w:rsidP="006D09BF">
      <w:pPr>
        <w:spacing w:after="120" w:line="240" w:lineRule="atLeast"/>
        <w:jc w:val="both"/>
        <w:rPr>
          <w:rFonts w:ascii="Arial" w:hAnsi="Arial" w:cs="Arial"/>
          <w:b/>
        </w:rPr>
      </w:pPr>
      <w:r>
        <w:rPr>
          <w:rFonts w:ascii="Arial" w:hAnsi="Arial" w:cs="Arial"/>
          <w:b/>
        </w:rPr>
        <w:t>Düzce</w:t>
      </w:r>
      <w:r w:rsidR="004C375F" w:rsidRPr="00506344">
        <w:rPr>
          <w:rFonts w:ascii="Arial" w:hAnsi="Arial" w:cs="Arial"/>
          <w:b/>
        </w:rPr>
        <w:t xml:space="preserve"> T</w:t>
      </w:r>
      <w:r w:rsidR="00506344">
        <w:rPr>
          <w:rFonts w:ascii="Arial" w:hAnsi="Arial" w:cs="Arial"/>
          <w:b/>
        </w:rPr>
        <w:t>S</w:t>
      </w:r>
      <w:r w:rsidR="006D09BF" w:rsidRPr="00506344">
        <w:rPr>
          <w:rFonts w:ascii="Arial" w:hAnsi="Arial" w:cs="Arial"/>
          <w:b/>
        </w:rPr>
        <w:t xml:space="preserve">O </w:t>
      </w:r>
      <w:r w:rsidR="0000249B" w:rsidRPr="00506344">
        <w:rPr>
          <w:rFonts w:ascii="Arial" w:hAnsi="Arial" w:cs="Arial"/>
          <w:b/>
        </w:rPr>
        <w:t>Politika Geliştirme</w:t>
      </w:r>
      <w:r w:rsidR="00FB0EB3" w:rsidRPr="00506344">
        <w:rPr>
          <w:rFonts w:ascii="Arial" w:hAnsi="Arial" w:cs="Arial"/>
          <w:b/>
        </w:rPr>
        <w:t xml:space="preserve"> Prosedürü</w:t>
      </w:r>
    </w:p>
    <w:p w14:paraId="5E2BF2BA" w14:textId="77777777" w:rsidR="002C6C6F" w:rsidRPr="00506344" w:rsidRDefault="002C6C6F" w:rsidP="00C17500">
      <w:pPr>
        <w:spacing w:after="120" w:line="280" w:lineRule="exact"/>
        <w:jc w:val="both"/>
        <w:rPr>
          <w:rFonts w:ascii="Arial" w:hAnsi="Arial" w:cs="Arial"/>
        </w:rPr>
      </w:pPr>
    </w:p>
    <w:p w14:paraId="40FB1094" w14:textId="0E6AD709" w:rsidR="00FB208E" w:rsidRPr="00506344" w:rsidRDefault="00FB208E" w:rsidP="00C17500">
      <w:pPr>
        <w:spacing w:after="120" w:line="280" w:lineRule="exact"/>
        <w:jc w:val="both"/>
        <w:rPr>
          <w:rFonts w:ascii="Arial" w:hAnsi="Arial" w:cs="Arial"/>
        </w:rPr>
      </w:pPr>
      <w:r w:rsidRPr="00506344">
        <w:rPr>
          <w:rFonts w:ascii="Arial" w:hAnsi="Arial" w:cs="Arial"/>
          <w:b/>
        </w:rPr>
        <w:t>Amaç:</w:t>
      </w:r>
      <w:r w:rsidRPr="00506344">
        <w:rPr>
          <w:rFonts w:ascii="Arial" w:hAnsi="Arial" w:cs="Arial"/>
        </w:rPr>
        <w:t xml:space="preserve"> odanın bölgesel ve sektörel sorunlarla ilgili olarak, öncelikle doğru tespitler yapmasını, daha sonra bu tespitlere yönelik bilimsel çözümlerin ortaya konması ve nihai aşamada bu çözüm önerilerinin kilit karar alıcılara sunularak takipçisi olunmasını sağlayacak bir mekanizmanın oluşturulmasıdır.</w:t>
      </w:r>
    </w:p>
    <w:p w14:paraId="345A17CF" w14:textId="77777777" w:rsidR="00AC3212" w:rsidRPr="00506344" w:rsidRDefault="00AC3212" w:rsidP="00C17500">
      <w:pPr>
        <w:spacing w:after="120" w:line="280" w:lineRule="exact"/>
        <w:jc w:val="both"/>
        <w:rPr>
          <w:rFonts w:ascii="Arial" w:hAnsi="Arial" w:cs="Arial"/>
        </w:rPr>
      </w:pPr>
    </w:p>
    <w:p w14:paraId="7F50352A" w14:textId="4EF14075" w:rsidR="003243A5" w:rsidRPr="00506344" w:rsidRDefault="0000249B" w:rsidP="00C17500">
      <w:pPr>
        <w:spacing w:after="120" w:line="280" w:lineRule="exact"/>
        <w:jc w:val="both"/>
        <w:rPr>
          <w:rFonts w:ascii="Arial" w:hAnsi="Arial" w:cs="Arial"/>
        </w:rPr>
      </w:pPr>
      <w:r w:rsidRPr="00506344">
        <w:rPr>
          <w:rFonts w:ascii="Arial" w:hAnsi="Arial" w:cs="Arial"/>
        </w:rPr>
        <w:t>Politika Geliştirme</w:t>
      </w:r>
      <w:r w:rsidR="003243A5" w:rsidRPr="00506344">
        <w:rPr>
          <w:rFonts w:ascii="Arial" w:hAnsi="Arial" w:cs="Arial"/>
        </w:rPr>
        <w:t xml:space="preserve"> Prosedürünün temel prensibi; </w:t>
      </w:r>
    </w:p>
    <w:p w14:paraId="43148BB6" w14:textId="77777777" w:rsidR="003243A5" w:rsidRPr="00506344" w:rsidRDefault="00AC3212" w:rsidP="00C17500">
      <w:pPr>
        <w:pStyle w:val="ListeParagraf"/>
        <w:numPr>
          <w:ilvl w:val="0"/>
          <w:numId w:val="1"/>
        </w:numPr>
        <w:spacing w:after="120" w:line="280" w:lineRule="exact"/>
        <w:jc w:val="both"/>
        <w:rPr>
          <w:rFonts w:ascii="Arial" w:hAnsi="Arial" w:cs="Arial"/>
        </w:rPr>
      </w:pPr>
      <w:r w:rsidRPr="00506344">
        <w:rPr>
          <w:rFonts w:ascii="Arial" w:hAnsi="Arial" w:cs="Arial"/>
        </w:rPr>
        <w:t xml:space="preserve">Bölgesel ve Sektörel sorunların doğru biçimde tespit edilmesi, </w:t>
      </w:r>
    </w:p>
    <w:p w14:paraId="06409DE9" w14:textId="77777777" w:rsidR="003243A5" w:rsidRPr="00506344" w:rsidRDefault="00AC3212" w:rsidP="00C17500">
      <w:pPr>
        <w:pStyle w:val="ListeParagraf"/>
        <w:numPr>
          <w:ilvl w:val="0"/>
          <w:numId w:val="1"/>
        </w:numPr>
        <w:spacing w:after="120" w:line="280" w:lineRule="exact"/>
        <w:jc w:val="both"/>
        <w:rPr>
          <w:rFonts w:ascii="Arial" w:hAnsi="Arial" w:cs="Arial"/>
        </w:rPr>
      </w:pPr>
      <w:r w:rsidRPr="00506344">
        <w:rPr>
          <w:rFonts w:ascii="Arial" w:hAnsi="Arial" w:cs="Arial"/>
        </w:rPr>
        <w:t xml:space="preserve">belirlenmiş sorunlara bilimsel çözüm önerilerinin oluşturulması, </w:t>
      </w:r>
    </w:p>
    <w:p w14:paraId="77F6B07C" w14:textId="77777777" w:rsidR="003243A5" w:rsidRPr="00506344" w:rsidRDefault="00AC3212" w:rsidP="00C17500">
      <w:pPr>
        <w:pStyle w:val="ListeParagraf"/>
        <w:numPr>
          <w:ilvl w:val="0"/>
          <w:numId w:val="1"/>
        </w:numPr>
        <w:spacing w:after="120" w:line="280" w:lineRule="exact"/>
        <w:jc w:val="both"/>
        <w:rPr>
          <w:rFonts w:ascii="Arial" w:hAnsi="Arial" w:cs="Arial"/>
        </w:rPr>
      </w:pPr>
      <w:r w:rsidRPr="00506344">
        <w:rPr>
          <w:rFonts w:ascii="Arial" w:hAnsi="Arial" w:cs="Arial"/>
        </w:rPr>
        <w:t xml:space="preserve">bu öneriler doğrultusunda </w:t>
      </w:r>
      <w:r w:rsidR="003243A5" w:rsidRPr="00506344">
        <w:rPr>
          <w:rFonts w:ascii="Arial" w:hAnsi="Arial" w:cs="Arial"/>
        </w:rPr>
        <w:t xml:space="preserve">makro politikaların geliştirilmesi </w:t>
      </w:r>
    </w:p>
    <w:p w14:paraId="4DDD71C4" w14:textId="77777777" w:rsidR="008F2B7A" w:rsidRPr="00506344" w:rsidRDefault="003243A5" w:rsidP="00C17500">
      <w:pPr>
        <w:pStyle w:val="ListeParagraf"/>
        <w:numPr>
          <w:ilvl w:val="0"/>
          <w:numId w:val="1"/>
        </w:numPr>
        <w:spacing w:after="120" w:line="280" w:lineRule="exact"/>
        <w:jc w:val="both"/>
        <w:rPr>
          <w:rFonts w:ascii="Arial" w:hAnsi="Arial" w:cs="Arial"/>
        </w:rPr>
      </w:pPr>
      <w:r w:rsidRPr="00506344">
        <w:rPr>
          <w:rFonts w:ascii="Arial" w:hAnsi="Arial" w:cs="Arial"/>
        </w:rPr>
        <w:t>ve bu çözüm önerileri ile politikaların kilit karar alıcılara sunularak takip edilmesidir.</w:t>
      </w:r>
    </w:p>
    <w:p w14:paraId="43625B9F" w14:textId="77777777" w:rsidR="00A603DF" w:rsidRPr="00506344" w:rsidRDefault="00A603DF" w:rsidP="00C17500">
      <w:pPr>
        <w:spacing w:after="120" w:line="280" w:lineRule="exact"/>
        <w:jc w:val="both"/>
        <w:rPr>
          <w:rFonts w:ascii="Arial" w:hAnsi="Arial" w:cs="Arial"/>
        </w:rPr>
      </w:pPr>
    </w:p>
    <w:p w14:paraId="2F61C06C" w14:textId="77777777" w:rsidR="00A603DF" w:rsidRPr="00506344" w:rsidRDefault="00A603DF" w:rsidP="00C17500">
      <w:pPr>
        <w:spacing w:after="120" w:line="280" w:lineRule="exact"/>
        <w:jc w:val="both"/>
        <w:rPr>
          <w:rFonts w:ascii="Arial" w:hAnsi="Arial" w:cs="Arial"/>
          <w:b/>
        </w:rPr>
      </w:pPr>
      <w:r w:rsidRPr="00506344">
        <w:rPr>
          <w:rFonts w:ascii="Arial" w:hAnsi="Arial" w:cs="Arial"/>
          <w:b/>
        </w:rPr>
        <w:t>Kaynaklar:</w:t>
      </w:r>
    </w:p>
    <w:p w14:paraId="541FCB05" w14:textId="77777777" w:rsidR="003243A5" w:rsidRPr="00506344" w:rsidRDefault="003243A5" w:rsidP="00C17500">
      <w:pPr>
        <w:spacing w:after="120" w:line="280" w:lineRule="exact"/>
        <w:jc w:val="both"/>
        <w:rPr>
          <w:rFonts w:ascii="Arial" w:hAnsi="Arial" w:cs="Arial"/>
        </w:rPr>
      </w:pPr>
      <w:r w:rsidRPr="00506344">
        <w:rPr>
          <w:rFonts w:ascii="Arial" w:hAnsi="Arial" w:cs="Arial"/>
        </w:rPr>
        <w:t>Bölgesel ve Sektörel sorunların doğru biçimde tespit edilmesi için;</w:t>
      </w:r>
    </w:p>
    <w:p w14:paraId="62BC6C36" w14:textId="77777777" w:rsidR="003243A5" w:rsidRPr="00506344" w:rsidRDefault="003243A5" w:rsidP="00C17500">
      <w:pPr>
        <w:spacing w:after="120" w:line="280" w:lineRule="exact"/>
        <w:jc w:val="both"/>
        <w:rPr>
          <w:rFonts w:ascii="Arial" w:hAnsi="Arial" w:cs="Arial"/>
        </w:rPr>
      </w:pPr>
      <w:r w:rsidRPr="00506344">
        <w:rPr>
          <w:rFonts w:ascii="Arial" w:hAnsi="Arial" w:cs="Arial"/>
        </w:rPr>
        <w:t xml:space="preserve">Meslek Komiteleri, Sektörel Konseyler, Sektörel Sivil Toplum Örgütleri, Sektörel Meslek Komiteleri, Sektörün ilgili olduğu Kamu Kuruluşları, Üniversite olarak tüm taraflardan veriler, </w:t>
      </w:r>
      <w:r w:rsidR="00A603DF" w:rsidRPr="00506344">
        <w:rPr>
          <w:rFonts w:ascii="Arial" w:hAnsi="Arial" w:cs="Arial"/>
        </w:rPr>
        <w:t xml:space="preserve">ziyaretler, şikayet, öneri, </w:t>
      </w:r>
      <w:r w:rsidRPr="00506344">
        <w:rPr>
          <w:rFonts w:ascii="Arial" w:hAnsi="Arial" w:cs="Arial"/>
        </w:rPr>
        <w:t>anket, toplantı, çalıştay vb. araçlarla toplanır.</w:t>
      </w:r>
    </w:p>
    <w:p w14:paraId="719034F2" w14:textId="77777777" w:rsidR="003243A5" w:rsidRPr="00506344" w:rsidRDefault="003243A5" w:rsidP="00C17500">
      <w:pPr>
        <w:spacing w:after="120" w:line="280" w:lineRule="exact"/>
        <w:jc w:val="both"/>
        <w:rPr>
          <w:rFonts w:ascii="Arial" w:hAnsi="Arial" w:cs="Arial"/>
        </w:rPr>
      </w:pPr>
      <w:r w:rsidRPr="00506344">
        <w:rPr>
          <w:rFonts w:ascii="Arial" w:hAnsi="Arial" w:cs="Arial"/>
        </w:rPr>
        <w:t>Toplanan veriler istatistiksel teknikler kullanılarak bilgiye dönüştürülür (Veri Analizi Talimatı).</w:t>
      </w:r>
    </w:p>
    <w:p w14:paraId="444C263E" w14:textId="77777777" w:rsidR="003243A5" w:rsidRPr="00506344" w:rsidRDefault="003243A5" w:rsidP="00C17500">
      <w:pPr>
        <w:spacing w:after="120" w:line="280" w:lineRule="exact"/>
        <w:jc w:val="both"/>
        <w:rPr>
          <w:rFonts w:ascii="Arial" w:hAnsi="Arial" w:cs="Arial"/>
        </w:rPr>
      </w:pPr>
      <w:r w:rsidRPr="00506344">
        <w:rPr>
          <w:rFonts w:ascii="Arial" w:hAnsi="Arial" w:cs="Arial"/>
        </w:rPr>
        <w:t>Elde edilen bilgiler konunun uzmanları tarafından sorunların ortaya konduğu sonuç raporu haline getirilir</w:t>
      </w:r>
      <w:r w:rsidR="00E8566D" w:rsidRPr="00506344">
        <w:rPr>
          <w:rFonts w:ascii="Arial" w:hAnsi="Arial" w:cs="Arial"/>
        </w:rPr>
        <w:t xml:space="preserve"> (Knowledge) (</w:t>
      </w:r>
      <w:r w:rsidR="002A1F0B" w:rsidRPr="00506344">
        <w:rPr>
          <w:rFonts w:ascii="Arial" w:hAnsi="Arial" w:cs="Arial"/>
        </w:rPr>
        <w:t xml:space="preserve">Bölgesel ve </w:t>
      </w:r>
      <w:r w:rsidR="00E8566D" w:rsidRPr="00506344">
        <w:rPr>
          <w:rFonts w:ascii="Arial" w:hAnsi="Arial" w:cs="Arial"/>
        </w:rPr>
        <w:t>Sektörel Sorunlar Raporu).</w:t>
      </w:r>
    </w:p>
    <w:p w14:paraId="3863FBF4" w14:textId="77777777" w:rsidR="00E8566D" w:rsidRPr="00506344" w:rsidRDefault="00A603DF" w:rsidP="00C17500">
      <w:pPr>
        <w:spacing w:after="120" w:line="280" w:lineRule="exact"/>
        <w:jc w:val="both"/>
        <w:rPr>
          <w:rFonts w:ascii="Arial" w:hAnsi="Arial" w:cs="Arial"/>
        </w:rPr>
      </w:pPr>
      <w:r w:rsidRPr="00506344">
        <w:rPr>
          <w:rFonts w:ascii="Arial" w:hAnsi="Arial" w:cs="Arial"/>
        </w:rPr>
        <w:t xml:space="preserve">Bölgesel ve </w:t>
      </w:r>
      <w:r w:rsidR="00E8566D" w:rsidRPr="00506344">
        <w:rPr>
          <w:rFonts w:ascii="Arial" w:hAnsi="Arial" w:cs="Arial"/>
        </w:rPr>
        <w:t>Sektörel Sorunlar Raporunda ortaya çıkan sorunlara çözüm önerileri geliştirmek üzere; i</w:t>
      </w:r>
      <w:r w:rsidRPr="00506344">
        <w:rPr>
          <w:rFonts w:ascii="Arial" w:hAnsi="Arial" w:cs="Arial"/>
        </w:rPr>
        <w:t>lgili taraflar bir araya gelip</w:t>
      </w:r>
      <w:r w:rsidR="00E8566D" w:rsidRPr="00506344">
        <w:rPr>
          <w:rFonts w:ascii="Arial" w:hAnsi="Arial" w:cs="Arial"/>
        </w:rPr>
        <w:t>, uy</w:t>
      </w:r>
      <w:r w:rsidRPr="00506344">
        <w:rPr>
          <w:rFonts w:ascii="Arial" w:hAnsi="Arial" w:cs="Arial"/>
        </w:rPr>
        <w:t>gun yöntemleri kullanarak</w:t>
      </w:r>
      <w:r w:rsidR="00E8566D" w:rsidRPr="00506344">
        <w:rPr>
          <w:rFonts w:ascii="Arial" w:hAnsi="Arial" w:cs="Arial"/>
        </w:rPr>
        <w:t xml:space="preserve"> (Çalıştay, vb.) her bir soruna ilişkin bilimsel Çözüm Önerileri Raporunu oluşturur.</w:t>
      </w:r>
    </w:p>
    <w:p w14:paraId="6EC59AE7" w14:textId="77777777" w:rsidR="00E8566D" w:rsidRPr="00506344" w:rsidRDefault="00E8566D" w:rsidP="00C17500">
      <w:pPr>
        <w:spacing w:after="120" w:line="280" w:lineRule="exact"/>
        <w:jc w:val="both"/>
        <w:rPr>
          <w:rFonts w:ascii="Arial" w:hAnsi="Arial" w:cs="Arial"/>
        </w:rPr>
      </w:pPr>
      <w:r w:rsidRPr="00506344">
        <w:rPr>
          <w:rFonts w:ascii="Arial" w:hAnsi="Arial" w:cs="Arial"/>
        </w:rPr>
        <w:t xml:space="preserve">Çözüm Önerileri Raporundan; </w:t>
      </w:r>
    </w:p>
    <w:p w14:paraId="2DD472E6" w14:textId="77777777" w:rsidR="00E8566D" w:rsidRPr="00506344" w:rsidRDefault="00E8566D" w:rsidP="00C17500">
      <w:pPr>
        <w:spacing w:after="120" w:line="280" w:lineRule="exact"/>
        <w:jc w:val="both"/>
        <w:rPr>
          <w:rFonts w:ascii="Arial" w:hAnsi="Arial" w:cs="Arial"/>
        </w:rPr>
      </w:pPr>
      <w:r w:rsidRPr="00506344">
        <w:rPr>
          <w:rFonts w:ascii="Arial" w:hAnsi="Arial" w:cs="Arial"/>
        </w:rPr>
        <w:t xml:space="preserve">sorunun, </w:t>
      </w:r>
    </w:p>
    <w:p w14:paraId="4A48B972" w14:textId="77777777" w:rsidR="00E8566D" w:rsidRPr="00506344" w:rsidRDefault="00E8566D" w:rsidP="00211237">
      <w:pPr>
        <w:pStyle w:val="ListeParagraf"/>
        <w:numPr>
          <w:ilvl w:val="0"/>
          <w:numId w:val="2"/>
        </w:numPr>
        <w:spacing w:after="120" w:line="280" w:lineRule="exact"/>
        <w:jc w:val="both"/>
        <w:rPr>
          <w:rFonts w:ascii="Arial" w:hAnsi="Arial" w:cs="Arial"/>
        </w:rPr>
      </w:pPr>
      <w:r w:rsidRPr="00506344">
        <w:rPr>
          <w:rFonts w:ascii="Arial" w:hAnsi="Arial" w:cs="Arial"/>
        </w:rPr>
        <w:t xml:space="preserve">çözüm önerisinin, </w:t>
      </w:r>
    </w:p>
    <w:p w14:paraId="62FF26B9" w14:textId="77777777" w:rsidR="00E8566D" w:rsidRPr="00506344" w:rsidRDefault="00E8566D" w:rsidP="00211237">
      <w:pPr>
        <w:pStyle w:val="ListeParagraf"/>
        <w:numPr>
          <w:ilvl w:val="0"/>
          <w:numId w:val="2"/>
        </w:numPr>
        <w:spacing w:after="120" w:line="280" w:lineRule="exact"/>
        <w:jc w:val="both"/>
        <w:rPr>
          <w:rFonts w:ascii="Arial" w:hAnsi="Arial" w:cs="Arial"/>
        </w:rPr>
      </w:pPr>
      <w:r w:rsidRPr="00506344">
        <w:rPr>
          <w:rFonts w:ascii="Arial" w:hAnsi="Arial" w:cs="Arial"/>
        </w:rPr>
        <w:t xml:space="preserve">sorumlu kuruluşun, </w:t>
      </w:r>
    </w:p>
    <w:p w14:paraId="717D7F04" w14:textId="77777777" w:rsidR="00E8566D" w:rsidRPr="00506344" w:rsidRDefault="00E8566D" w:rsidP="00211237">
      <w:pPr>
        <w:pStyle w:val="ListeParagraf"/>
        <w:numPr>
          <w:ilvl w:val="0"/>
          <w:numId w:val="2"/>
        </w:numPr>
        <w:spacing w:after="120" w:line="280" w:lineRule="exact"/>
        <w:jc w:val="both"/>
        <w:rPr>
          <w:rFonts w:ascii="Arial" w:hAnsi="Arial" w:cs="Arial"/>
        </w:rPr>
      </w:pPr>
      <w:r w:rsidRPr="00506344">
        <w:rPr>
          <w:rFonts w:ascii="Arial" w:hAnsi="Arial" w:cs="Arial"/>
        </w:rPr>
        <w:t xml:space="preserve">ilgili kuruluşların </w:t>
      </w:r>
    </w:p>
    <w:p w14:paraId="767EA74C" w14:textId="77777777" w:rsidR="002A1F0B" w:rsidRPr="00506344" w:rsidRDefault="00E8566D" w:rsidP="00211237">
      <w:pPr>
        <w:pStyle w:val="ListeParagraf"/>
        <w:numPr>
          <w:ilvl w:val="0"/>
          <w:numId w:val="2"/>
        </w:numPr>
        <w:spacing w:after="120" w:line="280" w:lineRule="exact"/>
        <w:jc w:val="both"/>
        <w:rPr>
          <w:rFonts w:ascii="Arial" w:hAnsi="Arial" w:cs="Arial"/>
        </w:rPr>
      </w:pPr>
      <w:r w:rsidRPr="00506344">
        <w:rPr>
          <w:rFonts w:ascii="Arial" w:hAnsi="Arial" w:cs="Arial"/>
        </w:rPr>
        <w:t xml:space="preserve">başlangıç ile bitiş tarihlerinin </w:t>
      </w:r>
    </w:p>
    <w:p w14:paraId="73E50FB5" w14:textId="77777777" w:rsidR="00E8566D" w:rsidRPr="00506344" w:rsidRDefault="00A603DF" w:rsidP="00211237">
      <w:pPr>
        <w:pStyle w:val="ListeParagraf"/>
        <w:numPr>
          <w:ilvl w:val="0"/>
          <w:numId w:val="2"/>
        </w:numPr>
        <w:spacing w:after="120" w:line="280" w:lineRule="exact"/>
        <w:jc w:val="both"/>
        <w:rPr>
          <w:rFonts w:ascii="Arial" w:hAnsi="Arial" w:cs="Arial"/>
        </w:rPr>
      </w:pPr>
      <w:r w:rsidRPr="00506344">
        <w:rPr>
          <w:rFonts w:ascii="Arial" w:hAnsi="Arial" w:cs="Arial"/>
        </w:rPr>
        <w:t xml:space="preserve">ve </w:t>
      </w:r>
      <w:r w:rsidR="002A1F0B" w:rsidRPr="00506344">
        <w:rPr>
          <w:rFonts w:ascii="Arial" w:hAnsi="Arial" w:cs="Arial"/>
        </w:rPr>
        <w:t xml:space="preserve">çözüme ilişkin performans hedeflerinin </w:t>
      </w:r>
      <w:r w:rsidR="00E8566D" w:rsidRPr="00506344">
        <w:rPr>
          <w:rFonts w:ascii="Arial" w:hAnsi="Arial" w:cs="Arial"/>
        </w:rPr>
        <w:t>belirlendiği</w:t>
      </w:r>
    </w:p>
    <w:p w14:paraId="359891C2" w14:textId="77777777" w:rsidR="00E8566D" w:rsidRPr="00506344" w:rsidRDefault="00E8566D" w:rsidP="00C17500">
      <w:pPr>
        <w:spacing w:after="120" w:line="280" w:lineRule="exact"/>
        <w:jc w:val="both"/>
        <w:rPr>
          <w:rFonts w:ascii="Arial" w:hAnsi="Arial" w:cs="Arial"/>
        </w:rPr>
      </w:pPr>
      <w:r w:rsidRPr="00506344">
        <w:rPr>
          <w:rFonts w:ascii="Arial" w:hAnsi="Arial" w:cs="Arial"/>
        </w:rPr>
        <w:t>Eylem Planları hazırlanır.</w:t>
      </w:r>
    </w:p>
    <w:p w14:paraId="391C94D2" w14:textId="77777777" w:rsidR="00E8566D" w:rsidRPr="00506344" w:rsidRDefault="00E8566D" w:rsidP="00C17500">
      <w:pPr>
        <w:spacing w:after="120" w:line="280" w:lineRule="exact"/>
        <w:jc w:val="both"/>
        <w:rPr>
          <w:rFonts w:ascii="Arial" w:hAnsi="Arial" w:cs="Arial"/>
        </w:rPr>
      </w:pPr>
      <w:r w:rsidRPr="00506344">
        <w:rPr>
          <w:rFonts w:ascii="Arial" w:hAnsi="Arial" w:cs="Arial"/>
        </w:rPr>
        <w:t>Hazırlanan Eylem Planları Yönetim Kurulunun onayına sunulur.</w:t>
      </w:r>
    </w:p>
    <w:p w14:paraId="188611DC" w14:textId="77777777" w:rsidR="00E8566D" w:rsidRPr="00506344" w:rsidRDefault="00E8566D" w:rsidP="00C17500">
      <w:pPr>
        <w:spacing w:after="120" w:line="280" w:lineRule="exact"/>
        <w:jc w:val="both"/>
        <w:rPr>
          <w:rFonts w:ascii="Arial" w:hAnsi="Arial" w:cs="Arial"/>
        </w:rPr>
      </w:pPr>
      <w:r w:rsidRPr="00506344">
        <w:rPr>
          <w:rFonts w:ascii="Arial" w:hAnsi="Arial" w:cs="Arial"/>
        </w:rPr>
        <w:t>Onaylanan Eylem Planları, Yönetim Kurulu ve ya Yönetim Kurulunun belirlediği ekipler tarafından ilgili Kilit Karar Alıcılara sunulur.</w:t>
      </w:r>
    </w:p>
    <w:p w14:paraId="6A67E908" w14:textId="77777777" w:rsidR="00E8566D" w:rsidRPr="00506344" w:rsidRDefault="00E8566D" w:rsidP="00C17500">
      <w:pPr>
        <w:spacing w:after="120" w:line="280" w:lineRule="exact"/>
        <w:jc w:val="both"/>
        <w:rPr>
          <w:rFonts w:ascii="Arial" w:hAnsi="Arial" w:cs="Arial"/>
        </w:rPr>
      </w:pPr>
    </w:p>
    <w:p w14:paraId="1842A019" w14:textId="77777777" w:rsidR="0000249B" w:rsidRPr="00506344" w:rsidRDefault="0000249B" w:rsidP="00C17500">
      <w:pPr>
        <w:spacing w:after="120" w:line="280" w:lineRule="exact"/>
        <w:jc w:val="both"/>
        <w:rPr>
          <w:rFonts w:ascii="Arial" w:hAnsi="Arial" w:cs="Arial"/>
          <w:b/>
        </w:rPr>
      </w:pPr>
    </w:p>
    <w:p w14:paraId="2F63B604" w14:textId="77777777" w:rsidR="00E8566D" w:rsidRPr="00506344" w:rsidRDefault="00E8566D" w:rsidP="00C17500">
      <w:pPr>
        <w:spacing w:after="120" w:line="280" w:lineRule="exact"/>
        <w:jc w:val="both"/>
        <w:rPr>
          <w:rFonts w:ascii="Arial" w:hAnsi="Arial" w:cs="Arial"/>
          <w:b/>
        </w:rPr>
      </w:pPr>
      <w:r w:rsidRPr="00506344">
        <w:rPr>
          <w:rFonts w:ascii="Arial" w:hAnsi="Arial" w:cs="Arial"/>
          <w:b/>
        </w:rPr>
        <w:lastRenderedPageBreak/>
        <w:t>Eylem Planlarının takip edilmesi;</w:t>
      </w:r>
    </w:p>
    <w:p w14:paraId="1F4A96B0" w14:textId="77777777" w:rsidR="00E8566D" w:rsidRPr="00506344" w:rsidRDefault="002A1F0B" w:rsidP="00C17500">
      <w:pPr>
        <w:spacing w:after="120" w:line="280" w:lineRule="exact"/>
        <w:jc w:val="both"/>
        <w:rPr>
          <w:rFonts w:ascii="Arial" w:hAnsi="Arial" w:cs="Arial"/>
        </w:rPr>
      </w:pPr>
      <w:r w:rsidRPr="00506344">
        <w:rPr>
          <w:rFonts w:ascii="Arial" w:hAnsi="Arial" w:cs="Arial"/>
        </w:rPr>
        <w:t>Hazırlanmış olan eylem planlarının takibi için Yönetim Kurulu görevlendirme yapar (her bir eylem planı için bir yönetim kurulu üyesi ve ilgili personel biçiminde).</w:t>
      </w:r>
    </w:p>
    <w:p w14:paraId="0B83B29C" w14:textId="77777777" w:rsidR="002A1F0B" w:rsidRPr="00506344" w:rsidRDefault="002A1F0B" w:rsidP="00C17500">
      <w:pPr>
        <w:spacing w:after="120" w:line="280" w:lineRule="exact"/>
        <w:jc w:val="both"/>
        <w:rPr>
          <w:rFonts w:ascii="Arial" w:hAnsi="Arial" w:cs="Arial"/>
        </w:rPr>
      </w:pPr>
      <w:r w:rsidRPr="00506344">
        <w:rPr>
          <w:rFonts w:ascii="Arial" w:hAnsi="Arial" w:cs="Arial"/>
        </w:rPr>
        <w:t>Eylem planları bu sorumlular tarafından, başlangıç ve bitiş tarihleri ile performans hedefleri dikkate alınarak izlenir ve belirlenmiş periyotlarda Yönetim Kuruluna Raporlar sunulur.</w:t>
      </w:r>
    </w:p>
    <w:p w14:paraId="5667C7E3" w14:textId="77777777" w:rsidR="002A1F0B" w:rsidRPr="00506344" w:rsidRDefault="002A1F0B" w:rsidP="00C17500">
      <w:pPr>
        <w:spacing w:after="120" w:line="280" w:lineRule="exact"/>
        <w:jc w:val="both"/>
        <w:rPr>
          <w:rFonts w:ascii="Arial" w:hAnsi="Arial" w:cs="Arial"/>
        </w:rPr>
      </w:pPr>
    </w:p>
    <w:p w14:paraId="666C38AA" w14:textId="77777777" w:rsidR="002A1F0B" w:rsidRPr="00506344" w:rsidRDefault="002A1F0B" w:rsidP="00C17500">
      <w:pPr>
        <w:spacing w:after="120" w:line="280" w:lineRule="exact"/>
        <w:jc w:val="both"/>
        <w:rPr>
          <w:rFonts w:ascii="Arial" w:hAnsi="Arial" w:cs="Arial"/>
          <w:b/>
        </w:rPr>
      </w:pPr>
      <w:r w:rsidRPr="00506344">
        <w:rPr>
          <w:rFonts w:ascii="Arial" w:hAnsi="Arial" w:cs="Arial"/>
          <w:b/>
        </w:rPr>
        <w:t>Makro Politikaların Geliştirilmesi:</w:t>
      </w:r>
    </w:p>
    <w:p w14:paraId="60C6AC7F" w14:textId="77777777" w:rsidR="002A1F0B" w:rsidRPr="00506344" w:rsidRDefault="002A1F0B" w:rsidP="00C17500">
      <w:pPr>
        <w:spacing w:after="120" w:line="280" w:lineRule="exact"/>
        <w:jc w:val="both"/>
        <w:rPr>
          <w:rFonts w:ascii="Arial" w:hAnsi="Arial" w:cs="Arial"/>
        </w:rPr>
      </w:pPr>
      <w:r w:rsidRPr="00506344">
        <w:rPr>
          <w:rFonts w:ascii="Arial" w:hAnsi="Arial" w:cs="Arial"/>
        </w:rPr>
        <w:t xml:space="preserve">Bölgesel ve Sektörel Sorunlar Raporu ve Çözüm Önerileri Raporu odanın organları ve ilgili kurul/komisyonlarında, konunun uzmanlarıyla tartışılarak Bölgesel Kalkınma ve Sektörel Gelişim Politikaları </w:t>
      </w:r>
      <w:r w:rsidR="00AE0F74" w:rsidRPr="00506344">
        <w:rPr>
          <w:rFonts w:ascii="Arial" w:hAnsi="Arial" w:cs="Arial"/>
        </w:rPr>
        <w:t>haline getirilir.</w:t>
      </w:r>
    </w:p>
    <w:p w14:paraId="40D45CB4" w14:textId="77777777" w:rsidR="00AE0F74" w:rsidRPr="00506344" w:rsidRDefault="00AE0F74" w:rsidP="00C17500">
      <w:pPr>
        <w:spacing w:after="120" w:line="280" w:lineRule="exact"/>
        <w:jc w:val="both"/>
        <w:rPr>
          <w:rFonts w:ascii="Arial" w:hAnsi="Arial" w:cs="Arial"/>
        </w:rPr>
      </w:pPr>
      <w:r w:rsidRPr="00506344">
        <w:rPr>
          <w:rFonts w:ascii="Arial" w:hAnsi="Arial" w:cs="Arial"/>
        </w:rPr>
        <w:t>Oda bu politikaları sahiplenerek her platformda gündeme getirir.</w:t>
      </w:r>
    </w:p>
    <w:p w14:paraId="2DF533B1" w14:textId="77777777" w:rsidR="00E8566D" w:rsidRPr="00506344" w:rsidRDefault="00E8566D" w:rsidP="00EB60AA">
      <w:pPr>
        <w:spacing w:after="120" w:line="280" w:lineRule="exact"/>
        <w:jc w:val="right"/>
        <w:rPr>
          <w:rFonts w:ascii="Arial" w:hAnsi="Arial" w:cs="Arial"/>
        </w:rPr>
      </w:pPr>
    </w:p>
    <w:p w14:paraId="32CCE006" w14:textId="77777777" w:rsidR="00E8566D" w:rsidRPr="00506344" w:rsidRDefault="00E8566D" w:rsidP="00C17500">
      <w:pPr>
        <w:spacing w:after="120" w:line="280" w:lineRule="exact"/>
        <w:jc w:val="both"/>
        <w:rPr>
          <w:rFonts w:ascii="Arial" w:hAnsi="Arial" w:cs="Arial"/>
        </w:rPr>
      </w:pPr>
    </w:p>
    <w:p w14:paraId="78BB0E08" w14:textId="77777777" w:rsidR="003243A5" w:rsidRPr="00506344" w:rsidRDefault="003243A5" w:rsidP="00C17500">
      <w:pPr>
        <w:spacing w:after="120" w:line="280" w:lineRule="exact"/>
        <w:jc w:val="both"/>
        <w:rPr>
          <w:rFonts w:ascii="Arial" w:hAnsi="Arial" w:cs="Arial"/>
        </w:rPr>
      </w:pPr>
    </w:p>
    <w:p w14:paraId="3B165087" w14:textId="77777777" w:rsidR="003243A5" w:rsidRPr="00506344" w:rsidRDefault="003243A5" w:rsidP="00C17500">
      <w:pPr>
        <w:spacing w:after="120" w:line="280" w:lineRule="exact"/>
        <w:jc w:val="both"/>
        <w:rPr>
          <w:rFonts w:ascii="Arial" w:hAnsi="Arial" w:cs="Arial"/>
        </w:rPr>
      </w:pPr>
      <w:bookmarkStart w:id="0" w:name="_GoBack"/>
      <w:bookmarkEnd w:id="0"/>
    </w:p>
    <w:sectPr w:rsidR="003243A5" w:rsidRPr="00506344" w:rsidSect="0086700B">
      <w:pgSz w:w="11900" w:h="16840"/>
      <w:pgMar w:top="1440" w:right="180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81588"/>
    <w:multiLevelType w:val="hybridMultilevel"/>
    <w:tmpl w:val="51C8C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2627A"/>
    <w:multiLevelType w:val="hybridMultilevel"/>
    <w:tmpl w:val="7D3E3C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EB3"/>
    <w:rsid w:val="0000249B"/>
    <w:rsid w:val="000071A2"/>
    <w:rsid w:val="00211237"/>
    <w:rsid w:val="002A1F0B"/>
    <w:rsid w:val="002C6C6F"/>
    <w:rsid w:val="003243A5"/>
    <w:rsid w:val="004C375F"/>
    <w:rsid w:val="00506344"/>
    <w:rsid w:val="006D09BF"/>
    <w:rsid w:val="0082250E"/>
    <w:rsid w:val="0086700B"/>
    <w:rsid w:val="008F2B7A"/>
    <w:rsid w:val="00913B2A"/>
    <w:rsid w:val="00953A0C"/>
    <w:rsid w:val="00A603DF"/>
    <w:rsid w:val="00AC3212"/>
    <w:rsid w:val="00AE0F74"/>
    <w:rsid w:val="00B24925"/>
    <w:rsid w:val="00C17500"/>
    <w:rsid w:val="00DD06B9"/>
    <w:rsid w:val="00DD23B7"/>
    <w:rsid w:val="00E531A8"/>
    <w:rsid w:val="00E8566D"/>
    <w:rsid w:val="00EB60AA"/>
    <w:rsid w:val="00FB0EB3"/>
    <w:rsid w:val="00FB20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7252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4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393</Words>
  <Characters>2243</Characters>
  <Application>Microsoft Office Word</Application>
  <DocSecurity>0</DocSecurity>
  <Lines>18</Lines>
  <Paragraphs>5</Paragraphs>
  <ScaleCrop>false</ScaleCrop>
  <Company>Home</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VTN Vardar</dc:creator>
  <cp:keywords/>
  <dc:description/>
  <cp:lastModifiedBy>Tuncay YUKSEL</cp:lastModifiedBy>
  <cp:revision>5</cp:revision>
  <dcterms:created xsi:type="dcterms:W3CDTF">2017-07-03T00:25:00Z</dcterms:created>
  <dcterms:modified xsi:type="dcterms:W3CDTF">2019-06-19T09:36:00Z</dcterms:modified>
</cp:coreProperties>
</file>